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222250</wp:posOffset>
                </wp:positionV>
                <wp:extent cx="5286375" cy="1123950"/>
                <wp:effectExtent l="0" t="0" r="0" b="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8900000">
                            <a:schemeClr val="accent1">
                              <a:lumMod val="75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Úrad práce, sociálnych vecí a rodiny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Arial Black" w:hAnsi="Arial Black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RIMAVSKÁ SOBOTA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125.1pt;margin-top:17.5pt;width:416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" filled="f" stroked="f">
                <v:textbox>
                  <w:txbxContent>
                    <w:p w:rsidR="002660DE" w:rsidRPr="00BE681C" w:rsidRDefault="002660DE" w:rsidP="00BE681C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4F81BD" w:themeColor="accen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681C">
                        <w:rPr>
                          <w:rFonts w:ascii="Arial Black" w:hAnsi="Arial Black"/>
                          <w:b/>
                          <w:color w:val="4F81BD" w:themeColor="accen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Úrad práce, sociálnych vecí a rodiny</w:t>
                      </w:r>
                    </w:p>
                    <w:p w:rsidR="002660DE" w:rsidRPr="00BE681C" w:rsidRDefault="00EC571C" w:rsidP="002660DE">
                      <w:pPr>
                        <w:spacing w:after="0"/>
                        <w:jc w:val="both"/>
                        <w:rPr>
                          <w:rFonts w:ascii="Arial Black" w:hAnsi="Arial Black"/>
                          <w:b/>
                          <w:color w:val="4F81BD" w:themeColor="accen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681C">
                        <w:rPr>
                          <w:rFonts w:ascii="Arial Black" w:hAnsi="Arial Black"/>
                          <w:b/>
                          <w:color w:val="4F81BD" w:themeColor="accen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</w:t>
                      </w:r>
                      <w:r w:rsidR="002660DE" w:rsidRPr="00BE681C">
                        <w:rPr>
                          <w:rFonts w:ascii="Arial Black" w:hAnsi="Arial Black"/>
                          <w:b/>
                          <w:color w:val="4F81BD" w:themeColor="accen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RIMAVSKÁ SOBOTA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223520</wp:posOffset>
            </wp:positionV>
            <wp:extent cx="892800" cy="1123200"/>
            <wp:effectExtent l="0" t="0" r="3175" b="1270"/>
            <wp:wrapTight wrapText="bothSides">
              <wp:wrapPolygon edited="0">
                <wp:start x="0" y="0"/>
                <wp:lineTo x="0" y="21258"/>
                <wp:lineTo x="21216" y="21258"/>
                <wp:lineTo x="2121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sky.znak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Oznámenie o zmene úradných hodín </w:t>
      </w:r>
    </w:p>
    <w:p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 zmysle Uznesenia vlády SR č. 695/2021 z 24.11.2021 Vám oznamujeme, že </w:t>
      </w:r>
      <w:r>
        <w:rPr>
          <w:rFonts w:ascii="Times New Roman" w:hAnsi="Times New Roman" w:cs="Times New Roman"/>
          <w:b/>
          <w:sz w:val="40"/>
          <w:szCs w:val="40"/>
        </w:rPr>
        <w:t>od 26.11.2021 až do odvolania</w:t>
      </w:r>
      <w:r>
        <w:rPr>
          <w:rFonts w:ascii="Times New Roman" w:hAnsi="Times New Roman" w:cs="Times New Roman"/>
          <w:sz w:val="40"/>
          <w:szCs w:val="40"/>
        </w:rPr>
        <w:t xml:space="preserve"> budú </w:t>
      </w:r>
      <w:r>
        <w:rPr>
          <w:rFonts w:ascii="Times New Roman" w:hAnsi="Times New Roman" w:cs="Times New Roman"/>
          <w:b/>
          <w:sz w:val="40"/>
          <w:szCs w:val="40"/>
        </w:rPr>
        <w:t xml:space="preserve">skrátené úradné hodiny. </w:t>
      </w:r>
      <w:r>
        <w:rPr>
          <w:rFonts w:ascii="Times New Roman" w:hAnsi="Times New Roman" w:cs="Times New Roman"/>
          <w:sz w:val="40"/>
          <w:szCs w:val="40"/>
        </w:rPr>
        <w:t xml:space="preserve">V uvedenom období sa úradné hodiny upravujú nasledovne: </w:t>
      </w:r>
    </w:p>
    <w:p>
      <w:pPr>
        <w:jc w:val="both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  recepcii/podateľni úradov bude zabezpečené podpisovanie dohôd (dodatkov) k prebiehajúcim projektom.</w:t>
      </w:r>
      <w:r>
        <w:rPr>
          <w:sz w:val="40"/>
          <w:szCs w:val="40"/>
        </w:rPr>
        <w:t xml:space="preserve"> </w:t>
      </w:r>
    </w:p>
    <w:p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Služba na recepcii, resp. podateľni úradu, bude zabezpečená nasledovne: </w:t>
      </w:r>
    </w:p>
    <w:p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Pondelok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8:00-11:00</w:t>
      </w:r>
    </w:p>
    <w:p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Utorok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8:00-11:00</w:t>
      </w:r>
    </w:p>
    <w:p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Streda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13:00-16:00</w:t>
      </w:r>
    </w:p>
    <w:p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Štvrtok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nestránkový deň</w:t>
      </w:r>
    </w:p>
    <w:p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Piatok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8:00-11:00</w:t>
      </w:r>
    </w:p>
    <w:p>
      <w:pPr>
        <w:jc w:val="both"/>
        <w:rPr>
          <w:rFonts w:ascii="Times New Roman" w:hAnsi="Times New Roman" w:cs="Times New Roman"/>
          <w:sz w:val="36"/>
          <w:szCs w:val="36"/>
        </w:rPr>
      </w:pPr>
    </w:p>
    <w:p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 dôvodu zhoršenej epidemiologickej situácie na Slovensku si Vás dovoľujeme požiadať, aby ste, pokiaľ je to možné, využili inú, ako osobnú formu kontaktu s úradom (mailová, telefonická  komunikácia ....)</w:t>
      </w:r>
    </w:p>
    <w:sectPr>
      <w:pgSz w:w="11906" w:h="16838" w:code="9"/>
      <w:pgMar w:top="340" w:right="340" w:bottom="340" w:left="340" w:header="113" w:footer="113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Mikuš Milan</dc:creator>
  <cp:lastModifiedBy>Sihelská Beáta</cp:lastModifiedBy>
  <cp:revision>2</cp:revision>
  <cp:lastPrinted>2021-11-25T12:18:00Z</cp:lastPrinted>
  <dcterms:created xsi:type="dcterms:W3CDTF">2021-11-27T20:32:00Z</dcterms:created>
  <dcterms:modified xsi:type="dcterms:W3CDTF">2021-11-27T20:32:00Z</dcterms:modified>
</cp:coreProperties>
</file>